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27E4" w14:textId="77777777" w:rsidR="0056274A" w:rsidRPr="00032ABB" w:rsidRDefault="0056274A" w:rsidP="00032ABB">
      <w:pPr>
        <w:spacing w:after="0" w:line="276" w:lineRule="auto"/>
        <w:jc w:val="both"/>
        <w:rPr>
          <w:rFonts w:ascii="Palatino Linotype" w:hAnsi="Palatino Linotype" w:cs="Calibri"/>
          <w:color w:val="FF0000"/>
          <w:sz w:val="24"/>
          <w:szCs w:val="24"/>
        </w:rPr>
      </w:pPr>
      <w:r w:rsidRPr="00032ABB">
        <w:rPr>
          <w:rFonts w:ascii="Palatino Linotype" w:hAnsi="Palatino Linotype" w:cs="Calibri"/>
          <w:noProof/>
          <w:color w:val="FF0000"/>
          <w:sz w:val="24"/>
          <w:szCs w:val="24"/>
        </w:rPr>
        <mc:AlternateContent>
          <mc:Choice Requires="wps">
            <w:drawing>
              <wp:anchor distT="0" distB="0" distL="114300" distR="114300" simplePos="0" relativeHeight="251659264" behindDoc="0" locked="0" layoutInCell="1" allowOverlap="1" wp14:anchorId="346B57EF" wp14:editId="15194BF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37CDC32" w14:textId="77777777" w:rsidR="0056274A" w:rsidRDefault="0056274A" w:rsidP="0056274A">
                            <w:pPr>
                              <w:spacing w:after="0" w:line="240" w:lineRule="auto"/>
                              <w:jc w:val="center"/>
                              <w:rPr>
                                <w:color w:val="333399"/>
                                <w:sz w:val="24"/>
                                <w:szCs w:val="24"/>
                                <w:lang w:val="en-US"/>
                              </w:rPr>
                            </w:pPr>
                            <w:r>
                              <w:rPr>
                                <w:noProof/>
                                <w:color w:val="333399"/>
                                <w:sz w:val="24"/>
                                <w:szCs w:val="24"/>
                              </w:rPr>
                              <w:drawing>
                                <wp:inline distT="0" distB="0" distL="0" distR="0" wp14:anchorId="7068184B" wp14:editId="6478E0E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818529E" w14:textId="77777777" w:rsidR="0056274A" w:rsidRPr="00260436" w:rsidRDefault="0056274A" w:rsidP="0056274A">
                            <w:pPr>
                              <w:spacing w:after="0" w:line="240" w:lineRule="auto"/>
                              <w:jc w:val="center"/>
                              <w:rPr>
                                <w:color w:val="4F81BD"/>
                                <w:sz w:val="24"/>
                              </w:rPr>
                            </w:pPr>
                            <w:r w:rsidRPr="00260436">
                              <w:rPr>
                                <w:color w:val="4F81BD"/>
                                <w:sz w:val="24"/>
                              </w:rPr>
                              <w:t>ΕΛΛΗΝΙΚΗ ΔΗΜΟΚΡΑΤΙΑ</w:t>
                            </w:r>
                          </w:p>
                          <w:p w14:paraId="482632D1" w14:textId="77777777" w:rsidR="0056274A" w:rsidRPr="00260436" w:rsidRDefault="0056274A" w:rsidP="0056274A">
                            <w:pPr>
                              <w:spacing w:after="0" w:line="240" w:lineRule="auto"/>
                              <w:jc w:val="center"/>
                              <w:rPr>
                                <w:color w:val="4F81BD"/>
                                <w:sz w:val="24"/>
                              </w:rPr>
                            </w:pPr>
                            <w:r w:rsidRPr="00260436">
                              <w:rPr>
                                <w:color w:val="4F81BD"/>
                                <w:sz w:val="24"/>
                              </w:rPr>
                              <w:t xml:space="preserve">ΥΠΟΥΡΓΕΙΟ  ΠΟΛΙΤΙΣΜΟΥ </w:t>
                            </w:r>
                          </w:p>
                          <w:p w14:paraId="7C785756" w14:textId="77777777" w:rsidR="0056274A" w:rsidRPr="00260436" w:rsidRDefault="0056274A" w:rsidP="0056274A">
                            <w:pPr>
                              <w:spacing w:after="0" w:line="240" w:lineRule="auto"/>
                              <w:jc w:val="center"/>
                              <w:rPr>
                                <w:color w:val="4F81BD"/>
                                <w:szCs w:val="20"/>
                              </w:rPr>
                            </w:pPr>
                            <w:r w:rsidRPr="00260436">
                              <w:rPr>
                                <w:color w:val="4F81BD"/>
                                <w:szCs w:val="20"/>
                              </w:rPr>
                              <w:t xml:space="preserve">ΓΡΑΦΕΙΟ ΤΥΠΟΥ                                    </w:t>
                            </w:r>
                          </w:p>
                          <w:p w14:paraId="2FBB6F29" w14:textId="77777777" w:rsidR="0056274A" w:rsidRDefault="0056274A" w:rsidP="0056274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6B57EF"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437CDC32" w14:textId="77777777" w:rsidR="0056274A" w:rsidRDefault="0056274A" w:rsidP="0056274A">
                      <w:pPr>
                        <w:spacing w:after="0" w:line="240" w:lineRule="auto"/>
                        <w:jc w:val="center"/>
                        <w:rPr>
                          <w:color w:val="333399"/>
                          <w:sz w:val="24"/>
                          <w:szCs w:val="24"/>
                          <w:lang w:val="en-US"/>
                        </w:rPr>
                      </w:pPr>
                      <w:r>
                        <w:rPr>
                          <w:noProof/>
                          <w:color w:val="333399"/>
                          <w:sz w:val="24"/>
                          <w:szCs w:val="24"/>
                        </w:rPr>
                        <w:drawing>
                          <wp:inline distT="0" distB="0" distL="0" distR="0" wp14:anchorId="7068184B" wp14:editId="6478E0E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818529E" w14:textId="77777777" w:rsidR="0056274A" w:rsidRPr="00260436" w:rsidRDefault="0056274A" w:rsidP="0056274A">
                      <w:pPr>
                        <w:spacing w:after="0" w:line="240" w:lineRule="auto"/>
                        <w:jc w:val="center"/>
                        <w:rPr>
                          <w:color w:val="4F81BD"/>
                          <w:sz w:val="24"/>
                        </w:rPr>
                      </w:pPr>
                      <w:r w:rsidRPr="00260436">
                        <w:rPr>
                          <w:color w:val="4F81BD"/>
                          <w:sz w:val="24"/>
                        </w:rPr>
                        <w:t>ΕΛΛΗΝΙΚΗ ΔΗΜΟΚΡΑΤΙΑ</w:t>
                      </w:r>
                    </w:p>
                    <w:p w14:paraId="482632D1" w14:textId="77777777" w:rsidR="0056274A" w:rsidRPr="00260436" w:rsidRDefault="0056274A" w:rsidP="0056274A">
                      <w:pPr>
                        <w:spacing w:after="0" w:line="240" w:lineRule="auto"/>
                        <w:jc w:val="center"/>
                        <w:rPr>
                          <w:color w:val="4F81BD"/>
                          <w:sz w:val="24"/>
                        </w:rPr>
                      </w:pPr>
                      <w:r w:rsidRPr="00260436">
                        <w:rPr>
                          <w:color w:val="4F81BD"/>
                          <w:sz w:val="24"/>
                        </w:rPr>
                        <w:t xml:space="preserve">ΥΠΟΥΡΓΕΙΟ  ΠΟΛΙΤΙΣΜΟΥ </w:t>
                      </w:r>
                    </w:p>
                    <w:p w14:paraId="7C785756" w14:textId="77777777" w:rsidR="0056274A" w:rsidRPr="00260436" w:rsidRDefault="0056274A" w:rsidP="0056274A">
                      <w:pPr>
                        <w:spacing w:after="0" w:line="240" w:lineRule="auto"/>
                        <w:jc w:val="center"/>
                        <w:rPr>
                          <w:color w:val="4F81BD"/>
                          <w:szCs w:val="20"/>
                        </w:rPr>
                      </w:pPr>
                      <w:r w:rsidRPr="00260436">
                        <w:rPr>
                          <w:color w:val="4F81BD"/>
                          <w:szCs w:val="20"/>
                        </w:rPr>
                        <w:t xml:space="preserve">ΓΡΑΦΕΙΟ ΤΥΠΟΥ                                    </w:t>
                      </w:r>
                    </w:p>
                    <w:p w14:paraId="2FBB6F29" w14:textId="77777777" w:rsidR="0056274A" w:rsidRDefault="0056274A" w:rsidP="0056274A">
                      <w:pPr>
                        <w:spacing w:after="0" w:line="240" w:lineRule="auto"/>
                        <w:jc w:val="center"/>
                        <w:rPr>
                          <w:color w:val="4F81BD"/>
                          <w:sz w:val="20"/>
                          <w:szCs w:val="20"/>
                        </w:rPr>
                      </w:pPr>
                      <w:r>
                        <w:rPr>
                          <w:color w:val="4F81BD"/>
                          <w:sz w:val="20"/>
                          <w:szCs w:val="20"/>
                        </w:rPr>
                        <w:t>------</w:t>
                      </w:r>
                    </w:p>
                  </w:txbxContent>
                </v:textbox>
              </v:shape>
            </w:pict>
          </mc:Fallback>
        </mc:AlternateContent>
      </w:r>
      <w:r w:rsidRPr="00032ABB">
        <w:rPr>
          <w:rFonts w:ascii="Palatino Linotype" w:hAnsi="Palatino Linotype" w:cs="Calibri"/>
          <w:color w:val="FF0000"/>
          <w:sz w:val="24"/>
          <w:szCs w:val="24"/>
        </w:rPr>
        <w:t xml:space="preserve"> </w:t>
      </w:r>
    </w:p>
    <w:p w14:paraId="74B5362F" w14:textId="77777777" w:rsidR="0056274A" w:rsidRPr="00032ABB" w:rsidRDefault="0056274A" w:rsidP="00032ABB">
      <w:pPr>
        <w:spacing w:after="0" w:line="276" w:lineRule="auto"/>
        <w:jc w:val="both"/>
        <w:rPr>
          <w:rFonts w:ascii="Palatino Linotype" w:hAnsi="Palatino Linotype" w:cs="Calibri"/>
          <w:sz w:val="24"/>
          <w:szCs w:val="24"/>
        </w:rPr>
      </w:pPr>
    </w:p>
    <w:p w14:paraId="66EC998A" w14:textId="77777777" w:rsidR="0056274A" w:rsidRPr="00032ABB" w:rsidRDefault="0056274A" w:rsidP="00032ABB">
      <w:pPr>
        <w:spacing w:line="276" w:lineRule="auto"/>
        <w:jc w:val="both"/>
        <w:rPr>
          <w:rFonts w:ascii="Palatino Linotype" w:hAnsi="Palatino Linotype" w:cs="Calibri"/>
          <w:sz w:val="24"/>
          <w:szCs w:val="24"/>
        </w:rPr>
      </w:pPr>
    </w:p>
    <w:p w14:paraId="17D7E374" w14:textId="77777777" w:rsidR="0056274A" w:rsidRPr="00254BD6" w:rsidRDefault="0056274A" w:rsidP="00032ABB">
      <w:pPr>
        <w:spacing w:line="276" w:lineRule="auto"/>
        <w:jc w:val="both"/>
        <w:rPr>
          <w:rFonts w:cstheme="minorHAnsi"/>
          <w:sz w:val="24"/>
          <w:szCs w:val="24"/>
        </w:rPr>
      </w:pPr>
    </w:p>
    <w:p w14:paraId="503DA14C" w14:textId="4B78CC5D" w:rsidR="0056274A" w:rsidRPr="00254BD6" w:rsidRDefault="0056274A" w:rsidP="00032ABB">
      <w:pPr>
        <w:spacing w:line="276" w:lineRule="auto"/>
        <w:ind w:left="4320"/>
        <w:jc w:val="right"/>
        <w:rPr>
          <w:rFonts w:cstheme="minorHAnsi"/>
          <w:sz w:val="24"/>
          <w:szCs w:val="24"/>
        </w:rPr>
      </w:pPr>
      <w:r w:rsidRPr="00254BD6">
        <w:rPr>
          <w:rFonts w:cstheme="minorHAnsi"/>
          <w:sz w:val="24"/>
          <w:szCs w:val="24"/>
        </w:rPr>
        <w:t>Αθήνα, 2</w:t>
      </w:r>
      <w:r w:rsidR="00CA0E64" w:rsidRPr="00254BD6">
        <w:rPr>
          <w:rFonts w:cstheme="minorHAnsi"/>
          <w:sz w:val="24"/>
          <w:szCs w:val="24"/>
        </w:rPr>
        <w:t>2</w:t>
      </w:r>
      <w:r w:rsidRPr="00254BD6">
        <w:rPr>
          <w:rFonts w:cstheme="minorHAnsi"/>
          <w:sz w:val="24"/>
          <w:szCs w:val="24"/>
        </w:rPr>
        <w:t xml:space="preserve"> Μαΐου 2026</w:t>
      </w:r>
    </w:p>
    <w:p w14:paraId="6761B760" w14:textId="77777777" w:rsidR="00E74F2A" w:rsidRPr="00254BD6" w:rsidRDefault="00E74F2A" w:rsidP="00032ABB">
      <w:pPr>
        <w:spacing w:line="276" w:lineRule="auto"/>
        <w:jc w:val="both"/>
        <w:rPr>
          <w:rFonts w:cstheme="minorHAnsi"/>
          <w:sz w:val="24"/>
          <w:szCs w:val="24"/>
        </w:rPr>
      </w:pPr>
    </w:p>
    <w:p w14:paraId="2AC4C4C1" w14:textId="3250CA34" w:rsidR="0056274A" w:rsidRPr="00254BD6" w:rsidRDefault="0056274A" w:rsidP="00032ABB">
      <w:pPr>
        <w:spacing w:line="276" w:lineRule="auto"/>
        <w:jc w:val="center"/>
        <w:rPr>
          <w:rFonts w:cstheme="minorHAnsi"/>
          <w:b/>
          <w:sz w:val="24"/>
          <w:szCs w:val="24"/>
        </w:rPr>
      </w:pPr>
      <w:r w:rsidRPr="00254BD6">
        <w:rPr>
          <w:rFonts w:cstheme="minorHAnsi"/>
          <w:b/>
          <w:sz w:val="24"/>
          <w:szCs w:val="24"/>
        </w:rPr>
        <w:t xml:space="preserve">Λίνα </w:t>
      </w:r>
      <w:proofErr w:type="spellStart"/>
      <w:r w:rsidRPr="00254BD6">
        <w:rPr>
          <w:rFonts w:cstheme="minorHAnsi"/>
          <w:b/>
          <w:sz w:val="24"/>
          <w:szCs w:val="24"/>
        </w:rPr>
        <w:t>Μενδώνη</w:t>
      </w:r>
      <w:proofErr w:type="spellEnd"/>
      <w:r w:rsidRPr="00254BD6">
        <w:rPr>
          <w:rFonts w:cstheme="minorHAnsi"/>
          <w:b/>
          <w:sz w:val="24"/>
          <w:szCs w:val="24"/>
        </w:rPr>
        <w:t>: «Ο Μυστράς</w:t>
      </w:r>
      <w:r w:rsidR="00F75993" w:rsidRPr="00254BD6">
        <w:rPr>
          <w:rFonts w:cstheme="minorHAnsi"/>
          <w:b/>
          <w:sz w:val="24"/>
          <w:szCs w:val="24"/>
        </w:rPr>
        <w:t>,</w:t>
      </w:r>
      <w:r w:rsidRPr="00254BD6">
        <w:rPr>
          <w:rFonts w:cstheme="minorHAnsi"/>
          <w:b/>
          <w:sz w:val="24"/>
          <w:szCs w:val="24"/>
        </w:rPr>
        <w:t xml:space="preserve"> </w:t>
      </w:r>
      <w:r w:rsidR="00F75993" w:rsidRPr="00254BD6">
        <w:rPr>
          <w:rFonts w:cstheme="minorHAnsi"/>
          <w:b/>
          <w:sz w:val="24"/>
          <w:szCs w:val="24"/>
        </w:rPr>
        <w:t>διαχρονικός πυρήνας πολιτισμού και εθνικής ταυτότητας</w:t>
      </w:r>
      <w:r w:rsidR="00A14B5F" w:rsidRPr="00254BD6">
        <w:rPr>
          <w:rFonts w:cstheme="minorHAnsi"/>
          <w:b/>
          <w:sz w:val="24"/>
          <w:szCs w:val="24"/>
        </w:rPr>
        <w:t>,</w:t>
      </w:r>
      <w:r w:rsidR="00F75993" w:rsidRPr="00254BD6">
        <w:rPr>
          <w:rFonts w:cstheme="minorHAnsi"/>
          <w:b/>
          <w:sz w:val="24"/>
          <w:szCs w:val="24"/>
        </w:rPr>
        <w:t xml:space="preserve"> </w:t>
      </w:r>
      <w:r w:rsidRPr="00254BD6">
        <w:rPr>
          <w:rFonts w:cstheme="minorHAnsi"/>
          <w:b/>
          <w:sz w:val="24"/>
          <w:szCs w:val="24"/>
        </w:rPr>
        <w:t>αποδίδεται</w:t>
      </w:r>
      <w:r w:rsidR="00F75993" w:rsidRPr="00254BD6">
        <w:rPr>
          <w:rFonts w:cstheme="minorHAnsi"/>
          <w:b/>
          <w:sz w:val="24"/>
          <w:szCs w:val="24"/>
        </w:rPr>
        <w:t xml:space="preserve"> </w:t>
      </w:r>
      <w:r w:rsidRPr="00254BD6">
        <w:rPr>
          <w:rFonts w:cstheme="minorHAnsi"/>
          <w:b/>
          <w:sz w:val="24"/>
          <w:szCs w:val="24"/>
        </w:rPr>
        <w:t>στην κοινωνία»</w:t>
      </w:r>
    </w:p>
    <w:p w14:paraId="3E4FDF89" w14:textId="35F399A2" w:rsidR="00E74F2A" w:rsidRPr="00254BD6" w:rsidRDefault="000E550E" w:rsidP="00032ABB">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 xml:space="preserve">Ο </w:t>
      </w:r>
      <w:r w:rsidR="00E74F2A" w:rsidRPr="00254BD6">
        <w:rPr>
          <w:rFonts w:eastAsia="Times New Roman" w:cstheme="minorHAnsi"/>
          <w:sz w:val="24"/>
          <w:szCs w:val="24"/>
          <w:lang w:eastAsia="el-GR"/>
        </w:rPr>
        <w:t>Πρωθυπουργ</w:t>
      </w:r>
      <w:r w:rsidRPr="00254BD6">
        <w:rPr>
          <w:rFonts w:eastAsia="Times New Roman" w:cstheme="minorHAnsi"/>
          <w:sz w:val="24"/>
          <w:szCs w:val="24"/>
          <w:lang w:eastAsia="el-GR"/>
        </w:rPr>
        <w:t xml:space="preserve">ός </w:t>
      </w:r>
      <w:r w:rsidR="00E74F2A" w:rsidRPr="00254BD6">
        <w:rPr>
          <w:rFonts w:eastAsia="Times New Roman" w:cstheme="minorHAnsi"/>
          <w:sz w:val="24"/>
          <w:szCs w:val="24"/>
          <w:lang w:eastAsia="el-GR"/>
        </w:rPr>
        <w:t>Κυριάκο</w:t>
      </w:r>
      <w:r w:rsidRPr="00254BD6">
        <w:rPr>
          <w:rFonts w:eastAsia="Times New Roman" w:cstheme="minorHAnsi"/>
          <w:sz w:val="24"/>
          <w:szCs w:val="24"/>
          <w:lang w:eastAsia="el-GR"/>
        </w:rPr>
        <w:t>ς</w:t>
      </w:r>
      <w:r w:rsidR="00E74F2A" w:rsidRPr="00254BD6">
        <w:rPr>
          <w:rFonts w:eastAsia="Times New Roman" w:cstheme="minorHAnsi"/>
          <w:sz w:val="24"/>
          <w:szCs w:val="24"/>
          <w:lang w:eastAsia="el-GR"/>
        </w:rPr>
        <w:t xml:space="preserve"> Μητσοτάκη</w:t>
      </w:r>
      <w:r w:rsidRPr="00254BD6">
        <w:rPr>
          <w:rFonts w:eastAsia="Times New Roman" w:cstheme="minorHAnsi"/>
          <w:sz w:val="24"/>
          <w:szCs w:val="24"/>
          <w:lang w:eastAsia="el-GR"/>
        </w:rPr>
        <w:t>ς</w:t>
      </w:r>
      <w:r w:rsidR="00E74F2A" w:rsidRPr="00254BD6">
        <w:rPr>
          <w:rFonts w:eastAsia="Times New Roman" w:cstheme="minorHAnsi"/>
          <w:sz w:val="24"/>
          <w:szCs w:val="24"/>
          <w:lang w:eastAsia="el-GR"/>
        </w:rPr>
        <w:t xml:space="preserve"> </w:t>
      </w:r>
      <w:r w:rsidR="00C562C2" w:rsidRPr="00254BD6">
        <w:rPr>
          <w:rFonts w:eastAsia="Times New Roman" w:cstheme="minorHAnsi"/>
          <w:sz w:val="24"/>
          <w:szCs w:val="24"/>
          <w:lang w:eastAsia="el-GR"/>
        </w:rPr>
        <w:t xml:space="preserve">εγκαινίασε </w:t>
      </w:r>
      <w:r w:rsidR="00F75993" w:rsidRPr="00254BD6">
        <w:rPr>
          <w:rFonts w:eastAsia="Times New Roman" w:cstheme="minorHAnsi"/>
          <w:sz w:val="24"/>
          <w:szCs w:val="24"/>
          <w:lang w:eastAsia="el-GR"/>
        </w:rPr>
        <w:t xml:space="preserve">τα έργα προστασίας και ανάδειξης της </w:t>
      </w:r>
      <w:proofErr w:type="spellStart"/>
      <w:r w:rsidR="00F75993" w:rsidRPr="00254BD6">
        <w:rPr>
          <w:rFonts w:eastAsia="Times New Roman" w:cstheme="minorHAnsi"/>
          <w:sz w:val="24"/>
          <w:szCs w:val="24"/>
          <w:lang w:eastAsia="el-GR"/>
        </w:rPr>
        <w:t>Καστροπολιτείας</w:t>
      </w:r>
      <w:proofErr w:type="spellEnd"/>
      <w:r w:rsidR="00C562C2" w:rsidRPr="00254BD6">
        <w:rPr>
          <w:rFonts w:eastAsia="Times New Roman" w:cstheme="minorHAnsi"/>
          <w:sz w:val="24"/>
          <w:szCs w:val="24"/>
          <w:lang w:eastAsia="el-GR"/>
        </w:rPr>
        <w:t xml:space="preserve"> </w:t>
      </w:r>
      <w:r w:rsidRPr="00254BD6">
        <w:rPr>
          <w:rFonts w:eastAsia="Times New Roman" w:cstheme="minorHAnsi"/>
          <w:sz w:val="24"/>
          <w:szCs w:val="24"/>
          <w:lang w:eastAsia="el-GR"/>
        </w:rPr>
        <w:t xml:space="preserve">του Μυστρά και </w:t>
      </w:r>
      <w:r w:rsidR="00C562C2" w:rsidRPr="00254BD6">
        <w:rPr>
          <w:rFonts w:eastAsia="Times New Roman" w:cstheme="minorHAnsi"/>
          <w:sz w:val="24"/>
          <w:szCs w:val="24"/>
          <w:lang w:eastAsia="el-GR"/>
        </w:rPr>
        <w:t>τ</w:t>
      </w:r>
      <w:r w:rsidR="00F75993" w:rsidRPr="00254BD6">
        <w:rPr>
          <w:rFonts w:eastAsia="Times New Roman" w:cstheme="minorHAnsi"/>
          <w:sz w:val="24"/>
          <w:szCs w:val="24"/>
          <w:lang w:eastAsia="el-GR"/>
        </w:rPr>
        <w:t>ων</w:t>
      </w:r>
      <w:r w:rsidR="00C562C2" w:rsidRPr="00254BD6">
        <w:rPr>
          <w:rFonts w:eastAsia="Times New Roman" w:cstheme="minorHAnsi"/>
          <w:sz w:val="24"/>
          <w:szCs w:val="24"/>
          <w:lang w:eastAsia="el-GR"/>
        </w:rPr>
        <w:t xml:space="preserve"> </w:t>
      </w:r>
      <w:r w:rsidR="00CA0E64" w:rsidRPr="00254BD6">
        <w:rPr>
          <w:rFonts w:eastAsia="Times New Roman" w:cstheme="minorHAnsi"/>
          <w:sz w:val="24"/>
          <w:szCs w:val="24"/>
          <w:lang w:eastAsia="el-GR"/>
        </w:rPr>
        <w:t>Μ</w:t>
      </w:r>
      <w:r w:rsidRPr="00254BD6">
        <w:rPr>
          <w:rFonts w:eastAsia="Times New Roman" w:cstheme="minorHAnsi"/>
          <w:sz w:val="24"/>
          <w:szCs w:val="24"/>
          <w:lang w:eastAsia="el-GR"/>
        </w:rPr>
        <w:t>ουσειακ</w:t>
      </w:r>
      <w:r w:rsidR="00F75993" w:rsidRPr="00254BD6">
        <w:rPr>
          <w:rFonts w:eastAsia="Times New Roman" w:cstheme="minorHAnsi"/>
          <w:sz w:val="24"/>
          <w:szCs w:val="24"/>
          <w:lang w:eastAsia="el-GR"/>
        </w:rPr>
        <w:t>ών</w:t>
      </w:r>
      <w:r w:rsidR="00C562C2" w:rsidRPr="00254BD6">
        <w:rPr>
          <w:rFonts w:eastAsia="Times New Roman" w:cstheme="minorHAnsi"/>
          <w:sz w:val="24"/>
          <w:szCs w:val="24"/>
          <w:lang w:eastAsia="el-GR"/>
        </w:rPr>
        <w:t xml:space="preserve"> </w:t>
      </w:r>
      <w:r w:rsidR="00CA0E64" w:rsidRPr="00254BD6">
        <w:rPr>
          <w:rFonts w:eastAsia="Times New Roman" w:cstheme="minorHAnsi"/>
          <w:sz w:val="24"/>
          <w:szCs w:val="24"/>
          <w:lang w:eastAsia="el-GR"/>
        </w:rPr>
        <w:t>Ε</w:t>
      </w:r>
      <w:r w:rsidRPr="00254BD6">
        <w:rPr>
          <w:rFonts w:eastAsia="Times New Roman" w:cstheme="minorHAnsi"/>
          <w:sz w:val="24"/>
          <w:szCs w:val="24"/>
          <w:lang w:eastAsia="el-GR"/>
        </w:rPr>
        <w:t>κθέσ</w:t>
      </w:r>
      <w:r w:rsidR="00C562C2" w:rsidRPr="00254BD6">
        <w:rPr>
          <w:rFonts w:eastAsia="Times New Roman" w:cstheme="minorHAnsi"/>
          <w:sz w:val="24"/>
          <w:szCs w:val="24"/>
          <w:lang w:eastAsia="el-GR"/>
        </w:rPr>
        <w:t>ε</w:t>
      </w:r>
      <w:r w:rsidR="00F75993" w:rsidRPr="00254BD6">
        <w:rPr>
          <w:rFonts w:eastAsia="Times New Roman" w:cstheme="minorHAnsi"/>
          <w:sz w:val="24"/>
          <w:szCs w:val="24"/>
          <w:lang w:eastAsia="el-GR"/>
        </w:rPr>
        <w:t xml:space="preserve">ων </w:t>
      </w:r>
      <w:r w:rsidRPr="00254BD6">
        <w:rPr>
          <w:rFonts w:eastAsia="Times New Roman" w:cstheme="minorHAnsi"/>
          <w:sz w:val="24"/>
          <w:szCs w:val="24"/>
          <w:lang w:eastAsia="el-GR"/>
        </w:rPr>
        <w:t xml:space="preserve">στο Παλάτι των Δεσποτών, παρουσία της </w:t>
      </w:r>
      <w:r w:rsidR="00E74F2A" w:rsidRPr="00254BD6">
        <w:rPr>
          <w:rFonts w:eastAsia="Times New Roman" w:cstheme="minorHAnsi"/>
          <w:sz w:val="24"/>
          <w:szCs w:val="24"/>
          <w:lang w:eastAsia="el-GR"/>
        </w:rPr>
        <w:t>Υπουργού Πολιτισμού Λίνας</w:t>
      </w:r>
      <w:r w:rsidR="00F11365">
        <w:rPr>
          <w:rFonts w:eastAsia="Times New Roman" w:cstheme="minorHAnsi"/>
          <w:sz w:val="24"/>
          <w:szCs w:val="24"/>
          <w:lang w:eastAsia="el-GR"/>
        </w:rPr>
        <w:t xml:space="preserve"> Μενδώνη</w:t>
      </w:r>
      <w:r w:rsidRPr="00254BD6">
        <w:rPr>
          <w:rFonts w:eastAsia="Times New Roman" w:cstheme="minorHAnsi"/>
          <w:sz w:val="24"/>
          <w:szCs w:val="24"/>
          <w:lang w:eastAsia="el-GR"/>
        </w:rPr>
        <w:t>.</w:t>
      </w:r>
      <w:r w:rsidR="00E74F2A" w:rsidRPr="00254BD6">
        <w:rPr>
          <w:rFonts w:eastAsia="Times New Roman" w:cstheme="minorHAnsi"/>
          <w:sz w:val="24"/>
          <w:szCs w:val="24"/>
          <w:lang w:eastAsia="el-GR"/>
        </w:rPr>
        <w:t xml:space="preserve"> </w:t>
      </w:r>
      <w:r w:rsidR="00C562C2" w:rsidRPr="00254BD6">
        <w:rPr>
          <w:rFonts w:eastAsia="Times New Roman" w:cstheme="minorHAnsi"/>
          <w:sz w:val="24"/>
          <w:szCs w:val="24"/>
          <w:lang w:eastAsia="el-GR"/>
        </w:rPr>
        <w:t>Τ</w:t>
      </w:r>
      <w:r w:rsidR="00CA0E64" w:rsidRPr="00254BD6">
        <w:rPr>
          <w:rFonts w:eastAsia="Times New Roman" w:cstheme="minorHAnsi"/>
          <w:sz w:val="24"/>
          <w:szCs w:val="24"/>
          <w:lang w:eastAsia="el-GR"/>
        </w:rPr>
        <w:t>α</w:t>
      </w:r>
      <w:r w:rsidR="00C562C2" w:rsidRPr="00254BD6">
        <w:rPr>
          <w:rFonts w:eastAsia="Times New Roman" w:cstheme="minorHAnsi"/>
          <w:sz w:val="24"/>
          <w:szCs w:val="24"/>
          <w:lang w:eastAsia="el-GR"/>
        </w:rPr>
        <w:t xml:space="preserve"> έργ</w:t>
      </w:r>
      <w:r w:rsidR="00CA0E64" w:rsidRPr="00254BD6">
        <w:rPr>
          <w:rFonts w:eastAsia="Times New Roman" w:cstheme="minorHAnsi"/>
          <w:sz w:val="24"/>
          <w:szCs w:val="24"/>
          <w:lang w:eastAsia="el-GR"/>
        </w:rPr>
        <w:t>α</w:t>
      </w:r>
      <w:r w:rsidR="00C562C2" w:rsidRPr="00254BD6">
        <w:rPr>
          <w:rFonts w:eastAsia="Times New Roman" w:cstheme="minorHAnsi"/>
          <w:sz w:val="24"/>
          <w:szCs w:val="24"/>
          <w:lang w:eastAsia="el-GR"/>
        </w:rPr>
        <w:t xml:space="preserve"> αφορ</w:t>
      </w:r>
      <w:r w:rsidR="00CA0E64" w:rsidRPr="00254BD6">
        <w:rPr>
          <w:rFonts w:eastAsia="Times New Roman" w:cstheme="minorHAnsi"/>
          <w:sz w:val="24"/>
          <w:szCs w:val="24"/>
          <w:lang w:eastAsia="el-GR"/>
        </w:rPr>
        <w:t xml:space="preserve">ούν στην αναβάθμιση των διαδρομών επίσκεψης, προκειμένου να εξασφαλιστεί η μέγιστη δυνατή προσβασιμότητα των εμποδιζόμενων ατόμων, στη </w:t>
      </w:r>
      <w:r w:rsidR="00CA0E64" w:rsidRPr="00254BD6">
        <w:rPr>
          <w:rFonts w:cstheme="minorHAnsi"/>
          <w:sz w:val="24"/>
          <w:szCs w:val="24"/>
        </w:rPr>
        <w:t>θωράκιση του μνημείου από τον κίνδυνο των πυρκαγιών με την εγκατάσταση ενός σύγχρονου συστήματος υδροδότησης και πυρόσβεσης, στην</w:t>
      </w:r>
      <w:r w:rsidR="00CA0E64" w:rsidRPr="00254BD6">
        <w:rPr>
          <w:rFonts w:eastAsia="Times New Roman" w:cstheme="minorHAnsi"/>
          <w:sz w:val="24"/>
          <w:szCs w:val="24"/>
          <w:lang w:eastAsia="el-GR"/>
        </w:rPr>
        <w:t xml:space="preserve"> </w:t>
      </w:r>
      <w:r w:rsidR="00CA0E64" w:rsidRPr="00254BD6">
        <w:rPr>
          <w:rFonts w:cstheme="minorHAnsi"/>
          <w:sz w:val="24"/>
          <w:szCs w:val="24"/>
        </w:rPr>
        <w:t xml:space="preserve">ολοκληρωμένη προστασία σημαντικών εκκλησιών με τις συστηματικές εργασίες συντήρησης των δομικών στοιχείων και του ζωγραφικού τους διακόσμου, </w:t>
      </w:r>
      <w:r w:rsidR="00F75993" w:rsidRPr="00254BD6">
        <w:rPr>
          <w:rFonts w:eastAsia="Times New Roman" w:cstheme="minorHAnsi"/>
          <w:sz w:val="24"/>
          <w:szCs w:val="24"/>
          <w:lang w:eastAsia="el-GR"/>
        </w:rPr>
        <w:t>σηματοδοτώντας</w:t>
      </w:r>
      <w:r w:rsidR="00E74F2A" w:rsidRPr="00254BD6">
        <w:rPr>
          <w:rFonts w:eastAsia="Times New Roman" w:cstheme="minorHAnsi"/>
          <w:sz w:val="24"/>
          <w:szCs w:val="24"/>
          <w:lang w:eastAsia="el-GR"/>
        </w:rPr>
        <w:t xml:space="preserve"> την ολοκλήρωση μιας κομβικής</w:t>
      </w:r>
      <w:r w:rsidR="00CA0E64" w:rsidRPr="00254BD6">
        <w:rPr>
          <w:rFonts w:eastAsia="Times New Roman" w:cstheme="minorHAnsi"/>
          <w:sz w:val="24"/>
          <w:szCs w:val="24"/>
          <w:lang w:eastAsia="el-GR"/>
        </w:rPr>
        <w:t xml:space="preserve"> και</w:t>
      </w:r>
      <w:r w:rsidR="00E74F2A" w:rsidRPr="00254BD6">
        <w:rPr>
          <w:rFonts w:eastAsia="Times New Roman" w:cstheme="minorHAnsi"/>
          <w:sz w:val="24"/>
          <w:szCs w:val="24"/>
          <w:lang w:eastAsia="el-GR"/>
        </w:rPr>
        <w:t xml:space="preserve"> πολυετούς επένδυσης στην πολιτιστική κληρονομιά της Λακωνίας.</w:t>
      </w:r>
    </w:p>
    <w:p w14:paraId="229626CE" w14:textId="5D59AC19" w:rsidR="00032ABB" w:rsidRPr="00254BD6" w:rsidRDefault="00032ABB" w:rsidP="00032ABB">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Η Υπουργός Πολιτισμού Λίνα Μενδώνη στην ομιλία της επισήμανε: «Η σημερινή ημέρα έχει ιδιαίτερη σημασία για τη Λακωνία και την Πελοπόννησο, καθώς δεν εγκαινιάζεται απλώς ένα ακόμα έργο αποκατάστασης. Αποδίδεται ξανά στην κοινωνία ένας τόπος εθνικής ιστορικής μνήμης και ταυτότητας, ένα πολιτιστικό αγαθό οικουμενικής αξίας και ένας διαχρονικός πυρήνας πολιτισμού» και πρόσθεσε πως «το έργο που αποδίδουμε, σήμερα, αφορά στην επανένταξη ενός κορυφαίου τόπου της βυζαντινής κληρονομιάς στον σύγχρονο πολιτιστικό και τουριστικό χάρτη της χώρας και της Ευρώπης. Αφορά στην πλήρως αναβαθμισμένη δυνατότητα Ελλήνων και ξένων επισκεπτών να προσεγγίσουν βιωματικά την ιστορία και να αναγνωρίσουν τη διαχρονική σημασία του ελληνικού πολιτισμού και της ιστορικής συνέχειας του Ελληνισμού».</w:t>
      </w:r>
    </w:p>
    <w:p w14:paraId="755B6853" w14:textId="7E4633E1" w:rsidR="00032ABB" w:rsidRPr="00254BD6" w:rsidRDefault="00032ABB" w:rsidP="00032ABB">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 xml:space="preserve">Αμέσως μετά, η Λίνα Μενδώνη εξήγησε πως «από το 2019, το Υπουργείο Πολιτισμού υλοποίησε ένα εκτεταμένο πρόγραμμα παρεμβάσεων στον αρχαιολογικό χώρο, με στόχο την προστασία, την αποκατάσταση και τη δημιουργία υποδομών εξυπηρέτησης. Είμαστε χαρούμενοι και περήφανοι γιατί οι παρεμβάσεις αυτές εξασφαλίζουν: Τη μέγιστη δυνατή προσβασιμότητα για τους εμποδιζόμενους συνανθρώπους μας με τον ανελκυστήρα στο Παλάτι. Τη θωράκιση του μνημείου από </w:t>
      </w:r>
      <w:r w:rsidRPr="00254BD6">
        <w:rPr>
          <w:rFonts w:eastAsia="Times New Roman" w:cstheme="minorHAnsi"/>
          <w:sz w:val="24"/>
          <w:szCs w:val="24"/>
          <w:lang w:eastAsia="el-GR"/>
        </w:rPr>
        <w:lastRenderedPageBreak/>
        <w:t xml:space="preserve">τον κίνδυνο των πυρκαγιών με την εγκατάσταση σύγχρονου συστήματος πυρόσβεσης. Την ολοκληρωμένη προστασία σημαντικών εκκλησιών με εργασίες συντήρησης του ζωγραφικού τους διακόσμου. Τη βιώσιμη ανάπτυξη με την εκπόνηση ολοκληρωμένου σχεδίου διαχείρισης της </w:t>
      </w:r>
      <w:proofErr w:type="spellStart"/>
      <w:r w:rsidRPr="00254BD6">
        <w:rPr>
          <w:rFonts w:eastAsia="Times New Roman" w:cstheme="minorHAnsi"/>
          <w:sz w:val="24"/>
          <w:szCs w:val="24"/>
          <w:lang w:eastAsia="el-GR"/>
        </w:rPr>
        <w:t>Καστροπολιτείας</w:t>
      </w:r>
      <w:proofErr w:type="spellEnd"/>
      <w:r w:rsidRPr="00254BD6">
        <w:rPr>
          <w:rFonts w:eastAsia="Times New Roman" w:cstheme="minorHAnsi"/>
          <w:sz w:val="24"/>
          <w:szCs w:val="24"/>
          <w:lang w:eastAsia="el-GR"/>
        </w:rPr>
        <w:t>, διασφαλίζοντας το ανεκτίμητο πολιτιστικό κεφάλαιο και τον φυσικό πλούτο της».</w:t>
      </w:r>
    </w:p>
    <w:p w14:paraId="4EBE40E5" w14:textId="77777777" w:rsidR="00032ABB" w:rsidRPr="00254BD6" w:rsidRDefault="00032ABB" w:rsidP="00032ABB">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Η Υπουργός Πολιτισμού τόνισε πως το Παλάτι των Δεσποτών αποτελεί αισίως τον 30ό νέο ή ριζικά αναμορφωμένο μουσειακό χώρο, που το Υπουργείο Πολιτισμού αποδίδει στα επτά χρόνια της διακυβέρνησης του Κυριάκου Μητσοτάκη και συμπλήρωσε πως «αποδεικνύεται έμπρακτα ότι η Κυβέρνησή μας παραμένει σταθερά προσηλωμένη στην αντίληψη ότι ο Πολιτισμός δεν αποτελεί μια στατική έννοια, περιορισμένη στη διατήρηση του παρελθόντος, αλλά κρίσιμο στρατηγικό πόρο και δυναμικό πολλαπλασιαστή αξίας για την κοινωνία και την ανάπτυξη. Με αυτή τη στρατηγική αντίληψη υλοποιούμε τη μεγαλύτερη και πιο ολοκληρωμένη πολιτική επενδύσεων στον Πολιτισμό που έχει γνωρίσει η χώρα, οι οποίες δημιουργούν θέσεις εργασίας και ενισχύουν την τοπική επιχειρηματικότητα».</w:t>
      </w:r>
    </w:p>
    <w:p w14:paraId="73CC7E0F" w14:textId="77777777" w:rsidR="00032ABB" w:rsidRPr="00254BD6" w:rsidRDefault="00032ABB" w:rsidP="00032ABB">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 xml:space="preserve">Στη συνέχεια, η Υπουργός Πολιτισμού εστίασε στην κορωνίδα των έργων, στην αποκατάσταση του Παλατιού των Δεσποτών. «Σήμερα, το μοναδικό σωζόμενο βυζαντινό ανακτορικό συγκρότημα στον ελλαδικό χώρο ανοίγει ξανά τις πύλες του αποκατεστημένο, αναγνώσιμο και εκθεσιακά λειτουργικό. Το Παλάτι αποτελεί το σημαντικότερο κοσμικό μνημείο της </w:t>
      </w:r>
      <w:proofErr w:type="spellStart"/>
      <w:r w:rsidRPr="00254BD6">
        <w:rPr>
          <w:rFonts w:eastAsia="Times New Roman" w:cstheme="minorHAnsi"/>
          <w:sz w:val="24"/>
          <w:szCs w:val="24"/>
          <w:lang w:eastAsia="el-GR"/>
        </w:rPr>
        <w:t>Καστροπολιτείας</w:t>
      </w:r>
      <w:proofErr w:type="spellEnd"/>
      <w:r w:rsidRPr="00254BD6">
        <w:rPr>
          <w:rFonts w:eastAsia="Times New Roman" w:cstheme="minorHAnsi"/>
          <w:sz w:val="24"/>
          <w:szCs w:val="24"/>
          <w:lang w:eastAsia="el-GR"/>
        </w:rPr>
        <w:t xml:space="preserve">. Η σύνθετη οικοδομική του ιστορία αποτυπώνει με ενάργεια τη μετάβαση από τη φραγκική στη βυζαντινή κυριαρχία και την εξέλιξη του Δεσποτάτου του </w:t>
      </w:r>
      <w:proofErr w:type="spellStart"/>
      <w:r w:rsidRPr="00254BD6">
        <w:rPr>
          <w:rFonts w:eastAsia="Times New Roman" w:cstheme="minorHAnsi"/>
          <w:sz w:val="24"/>
          <w:szCs w:val="24"/>
          <w:lang w:eastAsia="el-GR"/>
        </w:rPr>
        <w:t>Μορέως</w:t>
      </w:r>
      <w:proofErr w:type="spellEnd"/>
      <w:r w:rsidRPr="00254BD6">
        <w:rPr>
          <w:rFonts w:eastAsia="Times New Roman" w:cstheme="minorHAnsi"/>
          <w:sz w:val="24"/>
          <w:szCs w:val="24"/>
          <w:lang w:eastAsia="el-GR"/>
        </w:rPr>
        <w:t xml:space="preserve">. Οι πτέρυγες των </w:t>
      </w:r>
      <w:proofErr w:type="spellStart"/>
      <w:r w:rsidRPr="00254BD6">
        <w:rPr>
          <w:rFonts w:eastAsia="Times New Roman" w:cstheme="minorHAnsi"/>
          <w:sz w:val="24"/>
          <w:szCs w:val="24"/>
          <w:lang w:eastAsia="el-GR"/>
        </w:rPr>
        <w:t>Καντακουζηνών</w:t>
      </w:r>
      <w:proofErr w:type="spellEnd"/>
      <w:r w:rsidRPr="00254BD6">
        <w:rPr>
          <w:rFonts w:eastAsia="Times New Roman" w:cstheme="minorHAnsi"/>
          <w:sz w:val="24"/>
          <w:szCs w:val="24"/>
          <w:lang w:eastAsia="el-GR"/>
        </w:rPr>
        <w:t xml:space="preserve"> και των Παλαιολόγων, οι χώροι διοίκησης και η επιβλητική αίθουσα του Θρόνου συγκροτούν ένα εξαιρετικό αρχιτεκτονικό σύνολο, που αποτυπώνει τη λειτουργική ιεράρχηση της εξουσίας της ύστερης βυζαντινής αριστοκρατίας».</w:t>
      </w:r>
    </w:p>
    <w:p w14:paraId="070D02BC" w14:textId="542C2987" w:rsidR="00032ABB" w:rsidRPr="00254BD6" w:rsidRDefault="00032ABB" w:rsidP="00032ABB">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 xml:space="preserve">Τέλος, η Λίνα </w:t>
      </w:r>
      <w:proofErr w:type="spellStart"/>
      <w:r w:rsidRPr="00254BD6">
        <w:rPr>
          <w:rFonts w:eastAsia="Times New Roman" w:cstheme="minorHAnsi"/>
          <w:sz w:val="24"/>
          <w:szCs w:val="24"/>
          <w:lang w:eastAsia="el-GR"/>
        </w:rPr>
        <w:t>Μενδώνη</w:t>
      </w:r>
      <w:proofErr w:type="spellEnd"/>
      <w:r w:rsidRPr="00254BD6">
        <w:rPr>
          <w:rFonts w:eastAsia="Times New Roman" w:cstheme="minorHAnsi"/>
          <w:sz w:val="24"/>
          <w:szCs w:val="24"/>
          <w:lang w:eastAsia="el-GR"/>
        </w:rPr>
        <w:t xml:space="preserve"> ανέφερε</w:t>
      </w:r>
      <w:r w:rsidR="00260436" w:rsidRPr="00260436">
        <w:rPr>
          <w:rFonts w:eastAsia="Times New Roman" w:cstheme="minorHAnsi"/>
          <w:sz w:val="24"/>
          <w:szCs w:val="24"/>
          <w:lang w:eastAsia="el-GR"/>
        </w:rPr>
        <w:t>:</w:t>
      </w:r>
      <w:r w:rsidRPr="00254BD6">
        <w:rPr>
          <w:rFonts w:eastAsia="Times New Roman" w:cstheme="minorHAnsi"/>
          <w:sz w:val="24"/>
          <w:szCs w:val="24"/>
          <w:lang w:eastAsia="el-GR"/>
        </w:rPr>
        <w:t xml:space="preserve"> «Σήμερα, το Παλάτι αποδίδεται στο κοινό ως ένας ζωντανός χώρος ιστορίας, γνώσης και εμπειρίας. Σε αυτή τη νέα προσέγγιση εντάσσονται η μόνιμη έκθεση με τίτλο "Ηγεμονικά αφηγήματα", καθώς και δύο ακόμη σημαντικές εκθέσεις. Η πρώτη, "Στα σαράγια της βασιλοπούλας", φωτίζει τη διαχρονική πρόσληψη του Μυστρά από την ευρωπαϊκή διανόηση. Η δεύτερη, "Στο φως της Αυλής. Απείκασμα ενδόξου περιβολής" στην αίθουσα του Θρόνου, επικεντρώνεται στην ένδυση ως φορέα συμβολισμών εξουσίας. Μέσα από μια βιωματική προσέγγιση επαυξημένη με τεχνολογικά μέσα, αναδεικνύεται ο ενδυματολογικός πλούτος του ύστερου Βυζαντίου και η ατμόσφαιρα της βυζαντινής αυλής».</w:t>
      </w:r>
    </w:p>
    <w:p w14:paraId="180915A5" w14:textId="4476757C" w:rsidR="00E74F2A" w:rsidRPr="00254BD6" w:rsidRDefault="00E74F2A" w:rsidP="00032ABB">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Το Παλάτι των Δεσποτών, το μοναδικό σωζόμενο βυζαντινό ανακτορικό συγκρότημα στον ελλαδικό χώρο, ανοίγει τις πύλες του</w:t>
      </w:r>
      <w:r w:rsidR="00CA0E64" w:rsidRPr="00254BD6">
        <w:rPr>
          <w:rFonts w:eastAsia="Times New Roman" w:cstheme="minorHAnsi"/>
          <w:sz w:val="24"/>
          <w:szCs w:val="24"/>
          <w:lang w:eastAsia="el-GR"/>
        </w:rPr>
        <w:t xml:space="preserve"> -</w:t>
      </w:r>
      <w:r w:rsidR="00F75993" w:rsidRPr="00254BD6">
        <w:rPr>
          <w:rFonts w:eastAsia="Times New Roman" w:cstheme="minorHAnsi"/>
          <w:sz w:val="24"/>
          <w:szCs w:val="24"/>
          <w:lang w:eastAsia="el-GR"/>
        </w:rPr>
        <w:t>μετά από 42 χρόνια</w:t>
      </w:r>
      <w:r w:rsidRPr="00254BD6">
        <w:rPr>
          <w:rFonts w:eastAsia="Times New Roman" w:cstheme="minorHAnsi"/>
          <w:sz w:val="24"/>
          <w:szCs w:val="24"/>
          <w:lang w:eastAsia="el-GR"/>
        </w:rPr>
        <w:t xml:space="preserve"> </w:t>
      </w:r>
      <w:r w:rsidR="00CA0E64" w:rsidRPr="00254BD6">
        <w:rPr>
          <w:rFonts w:eastAsia="Times New Roman" w:cstheme="minorHAnsi"/>
          <w:sz w:val="24"/>
          <w:szCs w:val="24"/>
          <w:lang w:eastAsia="el-GR"/>
        </w:rPr>
        <w:t xml:space="preserve">εργασιών αναστήλωσης και ανάδειξης- </w:t>
      </w:r>
      <w:r w:rsidRPr="00254BD6">
        <w:rPr>
          <w:rFonts w:eastAsia="Times New Roman" w:cstheme="minorHAnsi"/>
          <w:sz w:val="24"/>
          <w:szCs w:val="24"/>
          <w:lang w:eastAsia="el-GR"/>
        </w:rPr>
        <w:t xml:space="preserve">στο ελληνικό και διεθνές κοινό, πλήρως </w:t>
      </w:r>
      <w:r w:rsidRPr="00254BD6">
        <w:rPr>
          <w:rFonts w:eastAsia="Times New Roman" w:cstheme="minorHAnsi"/>
          <w:sz w:val="24"/>
          <w:szCs w:val="24"/>
          <w:lang w:eastAsia="el-GR"/>
        </w:rPr>
        <w:lastRenderedPageBreak/>
        <w:t>αποκατεστημένο</w:t>
      </w:r>
      <w:r w:rsidR="00F75993" w:rsidRPr="00254BD6">
        <w:rPr>
          <w:rFonts w:eastAsia="Times New Roman" w:cstheme="minorHAnsi"/>
          <w:sz w:val="24"/>
          <w:szCs w:val="24"/>
          <w:lang w:eastAsia="el-GR"/>
        </w:rPr>
        <w:t>.</w:t>
      </w:r>
      <w:r w:rsidRPr="00254BD6">
        <w:rPr>
          <w:rFonts w:eastAsia="Times New Roman" w:cstheme="minorHAnsi"/>
          <w:sz w:val="24"/>
          <w:szCs w:val="24"/>
          <w:lang w:eastAsia="el-GR"/>
        </w:rPr>
        <w:t xml:space="preserve"> </w:t>
      </w:r>
      <w:r w:rsidR="00F75993" w:rsidRPr="00254BD6">
        <w:rPr>
          <w:rFonts w:eastAsia="Times New Roman" w:cstheme="minorHAnsi"/>
          <w:sz w:val="24"/>
          <w:szCs w:val="24"/>
          <w:lang w:eastAsia="el-GR"/>
        </w:rPr>
        <w:t>Τ</w:t>
      </w:r>
      <w:r w:rsidRPr="00254BD6">
        <w:rPr>
          <w:rFonts w:eastAsia="Times New Roman" w:cstheme="minorHAnsi"/>
          <w:sz w:val="24"/>
          <w:szCs w:val="24"/>
          <w:lang w:eastAsia="el-GR"/>
        </w:rPr>
        <w:t>ο Παλάτι αποτελεί τον 30ό μουσειακό και εκθεσιακό χώρο που αποδίδε</w:t>
      </w:r>
      <w:r w:rsidR="00F75993" w:rsidRPr="00254BD6">
        <w:rPr>
          <w:rFonts w:eastAsia="Times New Roman" w:cstheme="minorHAnsi"/>
          <w:sz w:val="24"/>
          <w:szCs w:val="24"/>
          <w:lang w:eastAsia="el-GR"/>
        </w:rPr>
        <w:t xml:space="preserve">ται από </w:t>
      </w:r>
      <w:r w:rsidRPr="00254BD6">
        <w:rPr>
          <w:rFonts w:eastAsia="Times New Roman" w:cstheme="minorHAnsi"/>
          <w:sz w:val="24"/>
          <w:szCs w:val="24"/>
          <w:lang w:eastAsia="el-GR"/>
        </w:rPr>
        <w:t>το Υπουργείο Πολιτισμού 2019, ενισχύοντας τη σύνδεση των κορυφαίων μνημείων μας με την κοινωνία και τη βιώσιμη ανάπτυξη.</w:t>
      </w:r>
      <w:r w:rsidR="00F75993" w:rsidRPr="00254BD6">
        <w:rPr>
          <w:rFonts w:eastAsia="Times New Roman" w:cstheme="minorHAnsi"/>
          <w:sz w:val="24"/>
          <w:szCs w:val="24"/>
          <w:lang w:eastAsia="el-GR"/>
        </w:rPr>
        <w:t xml:space="preserve"> </w:t>
      </w:r>
      <w:r w:rsidRPr="00254BD6">
        <w:rPr>
          <w:rFonts w:eastAsia="Times New Roman" w:cstheme="minorHAnsi"/>
          <w:sz w:val="24"/>
          <w:szCs w:val="24"/>
          <w:lang w:eastAsia="el-GR"/>
        </w:rPr>
        <w:t xml:space="preserve">Από το 2019, το Υπουργείο Πολιτισμού σχεδίασε και έθεσε σε εφαρμογή ένα ολιστικό στρατηγικό σχέδιο για την εσαεί </w:t>
      </w:r>
      <w:r w:rsidR="00CA0E64" w:rsidRPr="00254BD6">
        <w:rPr>
          <w:rFonts w:eastAsia="Times New Roman" w:cstheme="minorHAnsi"/>
          <w:sz w:val="24"/>
          <w:szCs w:val="24"/>
          <w:lang w:eastAsia="el-GR"/>
        </w:rPr>
        <w:t xml:space="preserve">προστασία και </w:t>
      </w:r>
      <w:r w:rsidRPr="00254BD6">
        <w:rPr>
          <w:rFonts w:eastAsia="Times New Roman" w:cstheme="minorHAnsi"/>
          <w:sz w:val="24"/>
          <w:szCs w:val="24"/>
          <w:lang w:eastAsia="el-GR"/>
        </w:rPr>
        <w:t xml:space="preserve">διατήρηση του Μνημείου Παγκόσμιας Κληρονομιάς της UNESCO, κινούμενο σε τρεις σύγχρονους άξονες: την προστασία από την κλιματική κρίση, την καθολική προσβασιμότητα και την ενσωμάτωση έξυπνων ψηφιακών τεχνολογιών. </w:t>
      </w:r>
    </w:p>
    <w:p w14:paraId="299B88DB" w14:textId="4913ADE5" w:rsidR="00E74F2A" w:rsidRPr="00254BD6" w:rsidRDefault="00E74F2A" w:rsidP="00254BD6">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 xml:space="preserve">Στο πλαίσιο της θωράκισης του χώρου έναντι της κλιματικής αλλαγής, </w:t>
      </w:r>
      <w:r w:rsidR="00F75993" w:rsidRPr="00254BD6">
        <w:rPr>
          <w:rFonts w:eastAsia="Times New Roman" w:cstheme="minorHAnsi"/>
          <w:sz w:val="24"/>
          <w:szCs w:val="24"/>
          <w:lang w:eastAsia="el-GR"/>
        </w:rPr>
        <w:t>ολοκληρώθηκ</w:t>
      </w:r>
      <w:r w:rsidR="001714B6" w:rsidRPr="00254BD6">
        <w:rPr>
          <w:rFonts w:eastAsia="Times New Roman" w:cstheme="minorHAnsi"/>
          <w:sz w:val="24"/>
          <w:szCs w:val="24"/>
          <w:lang w:eastAsia="el-GR"/>
        </w:rPr>
        <w:t>ε</w:t>
      </w:r>
      <w:r w:rsidRPr="00254BD6">
        <w:rPr>
          <w:rFonts w:eastAsia="Times New Roman" w:cstheme="minorHAnsi"/>
          <w:sz w:val="24"/>
          <w:szCs w:val="24"/>
          <w:lang w:eastAsia="el-GR"/>
        </w:rPr>
        <w:t xml:space="preserve"> ένα σύγχρονο</w:t>
      </w:r>
      <w:r w:rsidR="00F75993" w:rsidRPr="00254BD6">
        <w:rPr>
          <w:rFonts w:eastAsia="Times New Roman" w:cstheme="minorHAnsi"/>
          <w:sz w:val="24"/>
          <w:szCs w:val="24"/>
          <w:lang w:eastAsia="el-GR"/>
        </w:rPr>
        <w:t xml:space="preserve"> </w:t>
      </w:r>
      <w:r w:rsidRPr="00254BD6">
        <w:rPr>
          <w:rFonts w:eastAsia="Times New Roman" w:cstheme="minorHAnsi"/>
          <w:sz w:val="24"/>
          <w:szCs w:val="24"/>
          <w:lang w:eastAsia="el-GR"/>
        </w:rPr>
        <w:t xml:space="preserve"> δίκτυο πυρόσβεσης</w:t>
      </w:r>
      <w:r w:rsidR="00F75993" w:rsidRPr="00254BD6">
        <w:rPr>
          <w:rFonts w:eastAsia="Times New Roman" w:cstheme="minorHAnsi"/>
          <w:sz w:val="24"/>
          <w:szCs w:val="24"/>
          <w:lang w:eastAsia="el-GR"/>
        </w:rPr>
        <w:t>,</w:t>
      </w:r>
      <w:r w:rsidRPr="00254BD6">
        <w:rPr>
          <w:rFonts w:eastAsia="Times New Roman" w:cstheme="minorHAnsi"/>
          <w:sz w:val="24"/>
          <w:szCs w:val="24"/>
          <w:lang w:eastAsia="el-GR"/>
        </w:rPr>
        <w:t xml:space="preserve"> στην Άνω και Κάτω Χώρα, με χρηματοδότηση από το Ταμείο Ανάκαμψης και Ανθεκτικότητας. Παράλληλα, για την εξασφάλιση της καθολικής προσβασιμότητας, αποκαταστάθηκε ο Κεντρικός Λιθόστρωτος Οδικός Άξονας που συνδέει την Κάτω με την Άνω Πόλη, ο οποίος διευκολύνει την κίνηση των επισκεπτών και επιτρέπει την πρόσβαση σε οχήματα έκτακτης ανάγκης</w:t>
      </w:r>
      <w:r w:rsidR="00F75993" w:rsidRPr="00254BD6">
        <w:rPr>
          <w:rFonts w:eastAsia="Times New Roman" w:cstheme="minorHAnsi"/>
          <w:sz w:val="24"/>
          <w:szCs w:val="24"/>
          <w:lang w:eastAsia="el-GR"/>
        </w:rPr>
        <w:t>. Για την ισότιμη πρόσβαση στ</w:t>
      </w:r>
      <w:r w:rsidR="00CA0E64" w:rsidRPr="00254BD6">
        <w:rPr>
          <w:rFonts w:eastAsia="Times New Roman" w:cstheme="minorHAnsi"/>
          <w:sz w:val="24"/>
          <w:szCs w:val="24"/>
          <w:lang w:eastAsia="el-GR"/>
        </w:rPr>
        <w:t>ο Παλάτι των Δεσποτών</w:t>
      </w:r>
      <w:r w:rsidR="00F75993" w:rsidRPr="00254BD6">
        <w:rPr>
          <w:rFonts w:eastAsia="Times New Roman" w:cstheme="minorHAnsi"/>
          <w:sz w:val="24"/>
          <w:szCs w:val="24"/>
          <w:lang w:eastAsia="el-GR"/>
        </w:rPr>
        <w:t xml:space="preserve">, εγκαταστάθηκε σύγχρονο εξωτερικό αναβατόριο </w:t>
      </w:r>
      <w:proofErr w:type="spellStart"/>
      <w:r w:rsidR="00F75993" w:rsidRPr="00254BD6">
        <w:rPr>
          <w:rFonts w:eastAsia="Times New Roman" w:cstheme="minorHAnsi"/>
          <w:sz w:val="24"/>
          <w:szCs w:val="24"/>
          <w:lang w:eastAsia="el-GR"/>
        </w:rPr>
        <w:t>ΑμεΑ</w:t>
      </w:r>
      <w:proofErr w:type="spellEnd"/>
      <w:r w:rsidR="00CA0E64" w:rsidRPr="00254BD6">
        <w:rPr>
          <w:rFonts w:eastAsia="Times New Roman" w:cstheme="minorHAnsi"/>
          <w:sz w:val="24"/>
          <w:szCs w:val="24"/>
          <w:lang w:eastAsia="el-GR"/>
        </w:rPr>
        <w:t>,</w:t>
      </w:r>
      <w:r w:rsidR="00F75993" w:rsidRPr="00254BD6">
        <w:rPr>
          <w:rFonts w:eastAsia="Times New Roman" w:cstheme="minorHAnsi"/>
          <w:sz w:val="24"/>
          <w:szCs w:val="24"/>
          <w:lang w:eastAsia="el-GR"/>
        </w:rPr>
        <w:t xml:space="preserve"> στη νοτιοδυτική πτέρυγα των Παλαιολόγων. </w:t>
      </w:r>
      <w:r w:rsidRPr="00254BD6">
        <w:rPr>
          <w:rFonts w:eastAsia="Times New Roman" w:cstheme="minorHAnsi"/>
          <w:sz w:val="24"/>
          <w:szCs w:val="24"/>
          <w:lang w:eastAsia="el-GR"/>
        </w:rPr>
        <w:t>Ο Μυστράς έχει ενταχθεί</w:t>
      </w:r>
      <w:r w:rsidR="00CA0E64" w:rsidRPr="00254BD6">
        <w:rPr>
          <w:rFonts w:eastAsia="Times New Roman" w:cstheme="minorHAnsi"/>
          <w:sz w:val="24"/>
          <w:szCs w:val="24"/>
          <w:lang w:eastAsia="el-GR"/>
        </w:rPr>
        <w:t>,</w:t>
      </w:r>
      <w:r w:rsidRPr="00254BD6">
        <w:rPr>
          <w:rFonts w:eastAsia="Times New Roman" w:cstheme="minorHAnsi"/>
          <w:sz w:val="24"/>
          <w:szCs w:val="24"/>
          <w:lang w:eastAsia="el-GR"/>
        </w:rPr>
        <w:t xml:space="preserve"> από το 2022</w:t>
      </w:r>
      <w:r w:rsidR="00CA0E64" w:rsidRPr="00254BD6">
        <w:rPr>
          <w:rFonts w:eastAsia="Times New Roman" w:cstheme="minorHAnsi"/>
          <w:sz w:val="24"/>
          <w:szCs w:val="24"/>
          <w:lang w:eastAsia="el-GR"/>
        </w:rPr>
        <w:t>,</w:t>
      </w:r>
      <w:r w:rsidRPr="00254BD6">
        <w:rPr>
          <w:rFonts w:eastAsia="Times New Roman" w:cstheme="minorHAnsi"/>
          <w:sz w:val="24"/>
          <w:szCs w:val="24"/>
          <w:lang w:eastAsia="el-GR"/>
        </w:rPr>
        <w:t xml:space="preserve"> στο </w:t>
      </w:r>
      <w:r w:rsidR="00CA0E64" w:rsidRPr="00254BD6">
        <w:rPr>
          <w:rFonts w:eastAsia="Times New Roman" w:cstheme="minorHAnsi"/>
          <w:sz w:val="24"/>
          <w:szCs w:val="24"/>
          <w:lang w:eastAsia="el-GR"/>
        </w:rPr>
        <w:t>καινοτόμο</w:t>
      </w:r>
      <w:r w:rsidRPr="00254BD6">
        <w:rPr>
          <w:rFonts w:eastAsia="Times New Roman" w:cstheme="minorHAnsi"/>
          <w:sz w:val="24"/>
          <w:szCs w:val="24"/>
          <w:lang w:eastAsia="el-GR"/>
        </w:rPr>
        <w:t xml:space="preserve"> πρόγραμμα «Βιοποικιλότητα και Αρχαιολογικοί Χώροι», αναδεικνύοντας το φυσικό περιβάλλον ως αναπόσπαστο μέρος του ιστορικού τοπίου. Η νέα </w:t>
      </w:r>
      <w:r w:rsidR="00F75993" w:rsidRPr="00254BD6">
        <w:rPr>
          <w:rFonts w:eastAsia="Times New Roman" w:cstheme="minorHAnsi"/>
          <w:sz w:val="24"/>
          <w:szCs w:val="24"/>
          <w:lang w:eastAsia="el-GR"/>
        </w:rPr>
        <w:t xml:space="preserve"> ολιστική </w:t>
      </w:r>
      <w:r w:rsidRPr="00254BD6">
        <w:rPr>
          <w:rFonts w:eastAsia="Times New Roman" w:cstheme="minorHAnsi"/>
          <w:sz w:val="24"/>
          <w:szCs w:val="24"/>
          <w:lang w:eastAsia="el-GR"/>
        </w:rPr>
        <w:t xml:space="preserve">προσέγγιση μετατρέπει το Παλάτι από ένα στατικό αρχιτεκτονικό κατάλοιπο σε έναν ζωντανό χώρο βιωματικής μάθησης και εμπειρίας. </w:t>
      </w:r>
    </w:p>
    <w:p w14:paraId="2E32BF94" w14:textId="77777777" w:rsidR="00254BD6" w:rsidRPr="00254BD6" w:rsidRDefault="00254BD6" w:rsidP="00254BD6">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 xml:space="preserve">Η μόνιμη φυσική και ψηφιακή έκθεση «Ηγεμονικά αφηγήματα» συγκροτεί ένα συνεκτικό ερμηνευτικό πλαίσιο, αναδεικνύοντας, στη διαχρονία, τον ρόλο των αυτοκρατορικών οικογενειών στη διοίκηση και την πνευματική ακμή του Μυστρά. </w:t>
      </w:r>
    </w:p>
    <w:p w14:paraId="6BEC516D" w14:textId="77777777" w:rsidR="00254BD6" w:rsidRPr="00254BD6" w:rsidRDefault="00254BD6" w:rsidP="00254BD6">
      <w:pPr>
        <w:spacing w:before="100" w:beforeAutospacing="1" w:after="100" w:afterAutospacing="1" w:line="276" w:lineRule="auto"/>
        <w:jc w:val="both"/>
        <w:rPr>
          <w:rFonts w:eastAsia="Times New Roman" w:cstheme="minorHAnsi"/>
          <w:sz w:val="24"/>
          <w:szCs w:val="24"/>
          <w:lang w:eastAsia="el-GR"/>
        </w:rPr>
      </w:pPr>
      <w:r w:rsidRPr="00254BD6">
        <w:rPr>
          <w:rFonts w:eastAsia="Times New Roman" w:cstheme="minorHAnsi"/>
          <w:sz w:val="24"/>
          <w:szCs w:val="24"/>
          <w:lang w:eastAsia="el-GR"/>
        </w:rPr>
        <w:t xml:space="preserve">Την περιήγηση πλαισιώνουν δύο περιοδικές εκθέσεις. Η πρώτη, με τίτλο «Στα σαράγια της βασιλοπούλας», φωτίζει τη διαχρονική πρόσληψη και τη γοητεία που ασκούσε ο Μυστράς στην ευρωπαϊκή διανόηση, από τον 15ο έως τις αρχές του 20ού αιώνα. Η δεύτερη, με τίτλο «Απείκασμα ενδόξου περιβολής», φιλοξενείται στην επιβλητική Αίθουσα του Θρόνου και εστιάζει στην ένδυση ως σύμβολο ισχύος και κοινωνικής ταυτότητας. Η έκθεση αυτή περιλαμβάνει χειροποίητες ενδυμασίες της </w:t>
      </w:r>
      <w:proofErr w:type="spellStart"/>
      <w:r w:rsidRPr="00254BD6">
        <w:rPr>
          <w:rFonts w:eastAsia="Times New Roman" w:cstheme="minorHAnsi"/>
          <w:sz w:val="24"/>
          <w:szCs w:val="24"/>
          <w:lang w:eastAsia="el-GR"/>
        </w:rPr>
        <w:t>παλαιολόγειας</w:t>
      </w:r>
      <w:proofErr w:type="spellEnd"/>
      <w:r w:rsidRPr="00254BD6">
        <w:rPr>
          <w:rFonts w:eastAsia="Times New Roman" w:cstheme="minorHAnsi"/>
          <w:sz w:val="24"/>
          <w:szCs w:val="24"/>
          <w:lang w:eastAsia="el-GR"/>
        </w:rPr>
        <w:t xml:space="preserve"> αυλής, εμπνευσμένες από τη βυζαντινή εικονογραφία, οι οποίες δημιουργήθηκαν από τη μοναστική αδελφότητα της Παντάνασσας, με την πολύτιμη συνδρομή του ενδυματολογικού τομέα της Εθνικής Λυρικής Σκηνής. </w:t>
      </w:r>
    </w:p>
    <w:p w14:paraId="6EDBBD1A" w14:textId="3D41EFD8" w:rsidR="0056274A" w:rsidRPr="00254BD6" w:rsidRDefault="00834A59" w:rsidP="00032ABB">
      <w:pPr>
        <w:spacing w:line="276" w:lineRule="auto"/>
        <w:jc w:val="both"/>
        <w:rPr>
          <w:rFonts w:cstheme="minorHAnsi"/>
          <w:sz w:val="24"/>
          <w:szCs w:val="24"/>
        </w:rPr>
      </w:pPr>
      <w:r w:rsidRPr="00254BD6">
        <w:rPr>
          <w:rFonts w:cstheme="minorHAnsi"/>
          <w:sz w:val="24"/>
          <w:szCs w:val="24"/>
        </w:rPr>
        <w:t xml:space="preserve">Στην τελετή </w:t>
      </w:r>
      <w:proofErr w:type="spellStart"/>
      <w:r w:rsidRPr="00254BD6">
        <w:rPr>
          <w:rFonts w:cstheme="minorHAnsi"/>
          <w:sz w:val="24"/>
          <w:szCs w:val="24"/>
        </w:rPr>
        <w:t>παρευρέθησαν</w:t>
      </w:r>
      <w:proofErr w:type="spellEnd"/>
      <w:r w:rsidRPr="00254BD6">
        <w:rPr>
          <w:rFonts w:cstheme="minorHAnsi"/>
          <w:sz w:val="24"/>
          <w:szCs w:val="24"/>
        </w:rPr>
        <w:t xml:space="preserve"> ο </w:t>
      </w:r>
      <w:r w:rsidR="0056274A" w:rsidRPr="00254BD6">
        <w:rPr>
          <w:rFonts w:cstheme="minorHAnsi"/>
          <w:sz w:val="24"/>
          <w:szCs w:val="24"/>
        </w:rPr>
        <w:t>Μητροπολίτης Μονεμβασιάς και Σπάρτης κκ</w:t>
      </w:r>
      <w:r w:rsidR="00CA0E64" w:rsidRPr="00254BD6">
        <w:rPr>
          <w:rFonts w:cstheme="minorHAnsi"/>
          <w:sz w:val="24"/>
          <w:szCs w:val="24"/>
        </w:rPr>
        <w:t>.</w:t>
      </w:r>
      <w:r w:rsidR="0056274A" w:rsidRPr="00254BD6">
        <w:rPr>
          <w:rFonts w:cstheme="minorHAnsi"/>
          <w:sz w:val="24"/>
          <w:szCs w:val="24"/>
        </w:rPr>
        <w:t xml:space="preserve"> Ευστάθιος,</w:t>
      </w:r>
      <w:r w:rsidR="00CA0E64" w:rsidRPr="00254BD6">
        <w:rPr>
          <w:rFonts w:cstheme="minorHAnsi"/>
          <w:sz w:val="24"/>
          <w:szCs w:val="24"/>
        </w:rPr>
        <w:t xml:space="preserve"> ο Μητροπολίτης Μάνης κκ. Χρυσόστομος, ο Υφυπουργός Εθνικής </w:t>
      </w:r>
      <w:r w:rsidR="00254BD6" w:rsidRPr="00254BD6">
        <w:rPr>
          <w:rFonts w:cstheme="minorHAnsi"/>
          <w:sz w:val="24"/>
          <w:szCs w:val="24"/>
        </w:rPr>
        <w:t>Άμυνας</w:t>
      </w:r>
      <w:r w:rsidR="00CA0E64" w:rsidRPr="00254BD6">
        <w:rPr>
          <w:rFonts w:cstheme="minorHAnsi"/>
          <w:sz w:val="24"/>
          <w:szCs w:val="24"/>
        </w:rPr>
        <w:t xml:space="preserve"> Αθανάσιος Δαβάκης, οι βουλευτές Νεοκλής Κρητικός και Παναγιώτα Γρηγοράκου, ο</w:t>
      </w:r>
      <w:r w:rsidR="0056274A" w:rsidRPr="00254BD6">
        <w:rPr>
          <w:rFonts w:cstheme="minorHAnsi"/>
          <w:sz w:val="24"/>
          <w:szCs w:val="24"/>
        </w:rPr>
        <w:t xml:space="preserve"> Περιφερειάρχης Πελοποννήσου Δημήτρης Πτωχός</w:t>
      </w:r>
      <w:r w:rsidR="00CA0E64" w:rsidRPr="00254BD6">
        <w:rPr>
          <w:rFonts w:cstheme="minorHAnsi"/>
          <w:sz w:val="24"/>
          <w:szCs w:val="24"/>
        </w:rPr>
        <w:t>, ο</w:t>
      </w:r>
      <w:r w:rsidR="0056274A" w:rsidRPr="00254BD6">
        <w:rPr>
          <w:rFonts w:cstheme="minorHAnsi"/>
          <w:sz w:val="24"/>
          <w:szCs w:val="24"/>
        </w:rPr>
        <w:t xml:space="preserve"> δήμαρχος Σπάρτης </w:t>
      </w:r>
      <w:proofErr w:type="spellStart"/>
      <w:r w:rsidR="0056274A" w:rsidRPr="00254BD6">
        <w:rPr>
          <w:rFonts w:cstheme="minorHAnsi"/>
          <w:sz w:val="24"/>
          <w:szCs w:val="24"/>
        </w:rPr>
        <w:t>Βακαλόπουλος</w:t>
      </w:r>
      <w:proofErr w:type="spellEnd"/>
      <w:r w:rsidR="0056274A" w:rsidRPr="00254BD6">
        <w:rPr>
          <w:rFonts w:cstheme="minorHAnsi"/>
          <w:sz w:val="24"/>
          <w:szCs w:val="24"/>
        </w:rPr>
        <w:t xml:space="preserve"> Μιχαήλ</w:t>
      </w:r>
      <w:r w:rsidR="00CA0E64" w:rsidRPr="00254BD6">
        <w:rPr>
          <w:rFonts w:cstheme="minorHAnsi"/>
          <w:sz w:val="24"/>
          <w:szCs w:val="24"/>
        </w:rPr>
        <w:t>, υπηρεσιακά στελέχη του Υπουργείου Πολιτισμού και πλήθος κόσμου.</w:t>
      </w:r>
    </w:p>
    <w:sectPr w:rsidR="0056274A" w:rsidRPr="00254B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2A"/>
    <w:rsid w:val="00032ABB"/>
    <w:rsid w:val="00090732"/>
    <w:rsid w:val="00090D5A"/>
    <w:rsid w:val="000E550E"/>
    <w:rsid w:val="000F0C90"/>
    <w:rsid w:val="00131D6C"/>
    <w:rsid w:val="001714B6"/>
    <w:rsid w:val="001C218F"/>
    <w:rsid w:val="002544BA"/>
    <w:rsid w:val="00254BD6"/>
    <w:rsid w:val="00260436"/>
    <w:rsid w:val="003A04BE"/>
    <w:rsid w:val="0056274A"/>
    <w:rsid w:val="00834A59"/>
    <w:rsid w:val="008C2033"/>
    <w:rsid w:val="00925063"/>
    <w:rsid w:val="00A14B5F"/>
    <w:rsid w:val="00C562C2"/>
    <w:rsid w:val="00C831F3"/>
    <w:rsid w:val="00CA0E64"/>
    <w:rsid w:val="00CA6ABC"/>
    <w:rsid w:val="00D643EB"/>
    <w:rsid w:val="00E74F2A"/>
    <w:rsid w:val="00EC5598"/>
    <w:rsid w:val="00EE0A39"/>
    <w:rsid w:val="00F11365"/>
    <w:rsid w:val="00F759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18C4"/>
  <w15:chartTrackingRefBased/>
  <w15:docId w15:val="{8F628750-CC7D-4FAD-AD92-A596EDF4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Char"/>
    <w:uiPriority w:val="9"/>
    <w:qFormat/>
    <w:rsid w:val="00E74F2A"/>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E74F2A"/>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E74F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itation-264">
    <w:name w:val="citation-264"/>
    <w:basedOn w:val="a0"/>
    <w:rsid w:val="00E74F2A"/>
  </w:style>
  <w:style w:type="character" w:customStyle="1" w:styleId="citation-263">
    <w:name w:val="citation-263"/>
    <w:basedOn w:val="a0"/>
    <w:rsid w:val="00E74F2A"/>
  </w:style>
  <w:style w:type="character" w:customStyle="1" w:styleId="citation-262">
    <w:name w:val="citation-262"/>
    <w:basedOn w:val="a0"/>
    <w:rsid w:val="00E74F2A"/>
  </w:style>
  <w:style w:type="character" w:customStyle="1" w:styleId="citation-261">
    <w:name w:val="citation-261"/>
    <w:basedOn w:val="a0"/>
    <w:rsid w:val="00E74F2A"/>
  </w:style>
  <w:style w:type="character" w:customStyle="1" w:styleId="citation-260">
    <w:name w:val="citation-260"/>
    <w:basedOn w:val="a0"/>
    <w:rsid w:val="00E74F2A"/>
  </w:style>
  <w:style w:type="character" w:customStyle="1" w:styleId="citation-259">
    <w:name w:val="citation-259"/>
    <w:basedOn w:val="a0"/>
    <w:rsid w:val="00E74F2A"/>
  </w:style>
  <w:style w:type="character" w:customStyle="1" w:styleId="citation-258">
    <w:name w:val="citation-258"/>
    <w:basedOn w:val="a0"/>
    <w:rsid w:val="00E74F2A"/>
  </w:style>
  <w:style w:type="character" w:customStyle="1" w:styleId="citation-257">
    <w:name w:val="citation-257"/>
    <w:basedOn w:val="a0"/>
    <w:rsid w:val="00E74F2A"/>
  </w:style>
  <w:style w:type="character" w:customStyle="1" w:styleId="citation-256">
    <w:name w:val="citation-256"/>
    <w:basedOn w:val="a0"/>
    <w:rsid w:val="00E74F2A"/>
  </w:style>
  <w:style w:type="character" w:customStyle="1" w:styleId="citation-255">
    <w:name w:val="citation-255"/>
    <w:basedOn w:val="a0"/>
    <w:rsid w:val="00E74F2A"/>
  </w:style>
  <w:style w:type="character" w:customStyle="1" w:styleId="citation-254">
    <w:name w:val="citation-254"/>
    <w:basedOn w:val="a0"/>
    <w:rsid w:val="00E74F2A"/>
  </w:style>
  <w:style w:type="character" w:customStyle="1" w:styleId="citation-253">
    <w:name w:val="citation-253"/>
    <w:basedOn w:val="a0"/>
    <w:rsid w:val="00E74F2A"/>
  </w:style>
  <w:style w:type="character" w:customStyle="1" w:styleId="citation-252">
    <w:name w:val="citation-252"/>
    <w:basedOn w:val="a0"/>
    <w:rsid w:val="00E74F2A"/>
  </w:style>
  <w:style w:type="character" w:customStyle="1" w:styleId="citation-251">
    <w:name w:val="citation-251"/>
    <w:basedOn w:val="a0"/>
    <w:rsid w:val="00E74F2A"/>
  </w:style>
  <w:style w:type="character" w:customStyle="1" w:styleId="citation-250">
    <w:name w:val="citation-250"/>
    <w:basedOn w:val="a0"/>
    <w:rsid w:val="00E74F2A"/>
  </w:style>
  <w:style w:type="character" w:customStyle="1" w:styleId="citation-249">
    <w:name w:val="citation-249"/>
    <w:basedOn w:val="a0"/>
    <w:rsid w:val="00E74F2A"/>
  </w:style>
  <w:style w:type="character" w:customStyle="1" w:styleId="citation-248">
    <w:name w:val="citation-248"/>
    <w:basedOn w:val="a0"/>
    <w:rsid w:val="00E74F2A"/>
  </w:style>
  <w:style w:type="character" w:customStyle="1" w:styleId="citation-247">
    <w:name w:val="citation-247"/>
    <w:basedOn w:val="a0"/>
    <w:rsid w:val="00E74F2A"/>
  </w:style>
  <w:style w:type="character" w:customStyle="1" w:styleId="citation-246">
    <w:name w:val="citation-246"/>
    <w:basedOn w:val="a0"/>
    <w:rsid w:val="00E74F2A"/>
  </w:style>
  <w:style w:type="character" w:customStyle="1" w:styleId="citation-245">
    <w:name w:val="citation-245"/>
    <w:basedOn w:val="a0"/>
    <w:rsid w:val="00E74F2A"/>
  </w:style>
  <w:style w:type="character" w:customStyle="1" w:styleId="citation-244">
    <w:name w:val="citation-244"/>
    <w:basedOn w:val="a0"/>
    <w:rsid w:val="00E74F2A"/>
  </w:style>
  <w:style w:type="character" w:customStyle="1" w:styleId="citation-243">
    <w:name w:val="citation-243"/>
    <w:basedOn w:val="a0"/>
    <w:rsid w:val="00E74F2A"/>
  </w:style>
  <w:style w:type="character" w:customStyle="1" w:styleId="citation-242">
    <w:name w:val="citation-242"/>
    <w:basedOn w:val="a0"/>
    <w:rsid w:val="00E74F2A"/>
  </w:style>
  <w:style w:type="character" w:customStyle="1" w:styleId="citation-241">
    <w:name w:val="citation-241"/>
    <w:basedOn w:val="a0"/>
    <w:rsid w:val="00E74F2A"/>
  </w:style>
  <w:style w:type="character" w:customStyle="1" w:styleId="citation-240">
    <w:name w:val="citation-240"/>
    <w:basedOn w:val="a0"/>
    <w:rsid w:val="00E74F2A"/>
  </w:style>
  <w:style w:type="character" w:customStyle="1" w:styleId="citation-239">
    <w:name w:val="citation-239"/>
    <w:basedOn w:val="a0"/>
    <w:rsid w:val="00E74F2A"/>
  </w:style>
  <w:style w:type="character" w:customStyle="1" w:styleId="citation-238">
    <w:name w:val="citation-238"/>
    <w:basedOn w:val="a0"/>
    <w:rsid w:val="00E74F2A"/>
  </w:style>
  <w:style w:type="character" w:customStyle="1" w:styleId="citation-237">
    <w:name w:val="citation-237"/>
    <w:basedOn w:val="a0"/>
    <w:rsid w:val="00E74F2A"/>
  </w:style>
  <w:style w:type="character" w:customStyle="1" w:styleId="citation-236">
    <w:name w:val="citation-236"/>
    <w:basedOn w:val="a0"/>
    <w:rsid w:val="00E74F2A"/>
  </w:style>
  <w:style w:type="character" w:customStyle="1" w:styleId="citation-235">
    <w:name w:val="citation-235"/>
    <w:basedOn w:val="a0"/>
    <w:rsid w:val="00E7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4E50C69-A2C4-4A80-AEC8-ED9B656C2ED8}"/>
</file>

<file path=customXml/itemProps2.xml><?xml version="1.0" encoding="utf-8"?>
<ds:datastoreItem xmlns:ds="http://schemas.openxmlformats.org/officeDocument/2006/customXml" ds:itemID="{9E043D85-B79F-4592-94ED-883299B2A94D}"/>
</file>

<file path=customXml/itemProps3.xml><?xml version="1.0" encoding="utf-8"?>
<ds:datastoreItem xmlns:ds="http://schemas.openxmlformats.org/officeDocument/2006/customXml" ds:itemID="{AFCE0F1D-71BF-496C-96F7-68557B708DAF}"/>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6375</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«Ο Μυστράς, διαχρονικός πυρήνας πολιτισμού και εθνικής ταυτότητας, αποδίδεται στην κοινωνία»</dc:title>
  <dc:subject/>
  <dc:creator>Κυριάκος Κουζούμης</dc:creator>
  <cp:keywords/>
  <dc:description/>
  <cp:lastModifiedBy>Ελευθερία Πελτέκη</cp:lastModifiedBy>
  <cp:revision>2</cp:revision>
  <dcterms:created xsi:type="dcterms:W3CDTF">2026-05-22T09:08:00Z</dcterms:created>
  <dcterms:modified xsi:type="dcterms:W3CDTF">2026-05-22T09:08:00Z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